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предметов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БЭ-22 О/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0F0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E16">
        <w:rPr>
          <w:rFonts w:ascii="Times New Roman" w:hAnsi="Times New Roman" w:cs="Times New Roman"/>
          <w:b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формы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E64726" w:rsidRDefault="00E64726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4536"/>
        <w:gridCol w:w="2392"/>
        <w:gridCol w:w="2393"/>
      </w:tblGrid>
      <w:tr w:rsidR="006B37D8" w:rsidTr="006B37D8"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536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Форма контроля</w:t>
            </w:r>
          </w:p>
        </w:tc>
        <w:tc>
          <w:tcPr>
            <w:tcW w:w="2393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1</w:t>
            </w:r>
            <w:r w:rsidR="000F0E16">
              <w:rPr>
                <w:rFonts w:ascii="Times New Roman" w:hAnsi="Times New Roman" w:cs="Times New Roman"/>
                <w:sz w:val="28"/>
              </w:rPr>
              <w:t>,2</w:t>
            </w:r>
            <w:r>
              <w:rPr>
                <w:rFonts w:ascii="Times New Roman" w:hAnsi="Times New Roman" w:cs="Times New Roman"/>
                <w:sz w:val="28"/>
              </w:rPr>
              <w:t xml:space="preserve"> ч)</w:t>
            </w:r>
          </w:p>
        </w:tc>
        <w:tc>
          <w:tcPr>
            <w:tcW w:w="2392" w:type="dxa"/>
          </w:tcPr>
          <w:p w:rsidR="006B37D8" w:rsidRPr="006B37D8" w:rsidRDefault="000F0E16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Прокопьева М.Г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(1</w:t>
            </w:r>
            <w:r w:rsidR="000F0E16">
              <w:rPr>
                <w:rFonts w:ascii="Times New Roman" w:hAnsi="Times New Roman" w:cs="Times New Roman"/>
                <w:sz w:val="28"/>
              </w:rPr>
              <w:t>,2</w:t>
            </w:r>
            <w:r>
              <w:rPr>
                <w:rFonts w:ascii="Times New Roman" w:hAnsi="Times New Roman" w:cs="Times New Roman"/>
                <w:sz w:val="28"/>
              </w:rPr>
              <w:t xml:space="preserve"> ч)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зачет</w:t>
            </w:r>
            <w:r w:rsidR="000070C7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П.Я.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6B37D8" w:rsidRPr="006B37D8" w:rsidRDefault="006B37D8" w:rsidP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Развития) (1,2 ч)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6B37D8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Васильва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6" w:type="dxa"/>
          </w:tcPr>
          <w:p w:rsidR="006B37D8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Экономическая теория</w:t>
            </w:r>
          </w:p>
        </w:tc>
        <w:tc>
          <w:tcPr>
            <w:tcW w:w="2392" w:type="dxa"/>
          </w:tcPr>
          <w:p w:rsidR="006B37D8" w:rsidRPr="006B37D8" w:rsidRDefault="000070C7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6B37D8">
              <w:rPr>
                <w:rFonts w:ascii="Times New Roman" w:hAnsi="Times New Roman" w:cs="Times New Roman"/>
                <w:sz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</w:rPr>
              <w:t>, Экзамен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 А.С.</w:t>
            </w:r>
          </w:p>
        </w:tc>
      </w:tr>
      <w:tr w:rsidR="006B37D8" w:rsidTr="000070C7">
        <w:trPr>
          <w:trHeight w:val="50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36" w:type="dxa"/>
          </w:tcPr>
          <w:p w:rsidR="006B37D8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Русский язык и культура речи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Потапова Е.В.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36" w:type="dxa"/>
          </w:tcPr>
          <w:p w:rsidR="006B37D8" w:rsidRPr="006B37D8" w:rsidRDefault="00AF3869">
            <w:pPr>
              <w:rPr>
                <w:rFonts w:ascii="Times New Roman" w:hAnsi="Times New Roman" w:cs="Times New Roman"/>
                <w:sz w:val="28"/>
              </w:rPr>
            </w:pPr>
            <w:r w:rsidRPr="00AF3869">
              <w:rPr>
                <w:rFonts w:ascii="Times New Roman" w:hAnsi="Times New Roman" w:cs="Times New Roman"/>
                <w:sz w:val="28"/>
              </w:rPr>
              <w:t>Основы социального государства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 математика (1,2 ч)</w:t>
            </w:r>
          </w:p>
        </w:tc>
        <w:tc>
          <w:tcPr>
            <w:tcW w:w="2392" w:type="dxa"/>
          </w:tcPr>
          <w:p w:rsidR="006B37D8" w:rsidRPr="006B37D8" w:rsidRDefault="000070C7" w:rsidP="000070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Зачет, Э</w:t>
            </w:r>
            <w:r w:rsidR="006B37D8">
              <w:rPr>
                <w:rFonts w:ascii="Times New Roman" w:hAnsi="Times New Roman" w:cs="Times New Roman"/>
                <w:sz w:val="28"/>
              </w:rPr>
              <w:t>кзамен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Гурзо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Г.Г.</w:t>
            </w:r>
          </w:p>
        </w:tc>
      </w:tr>
      <w:tr w:rsidR="000F0E16" w:rsidTr="00E64726">
        <w:trPr>
          <w:trHeight w:val="454"/>
        </w:trPr>
        <w:tc>
          <w:tcPr>
            <w:tcW w:w="568" w:type="dxa"/>
          </w:tcPr>
          <w:p w:rsidR="000F0E16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536" w:type="dxa"/>
          </w:tcPr>
          <w:p w:rsidR="000F0E16" w:rsidRDefault="000F0E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Философия</w:t>
            </w:r>
          </w:p>
        </w:tc>
        <w:tc>
          <w:tcPr>
            <w:tcW w:w="2392" w:type="dxa"/>
          </w:tcPr>
          <w:p w:rsidR="000F0E16" w:rsidRDefault="000F0E16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0F0E16" w:rsidRDefault="000F0E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А.Я</w:t>
            </w:r>
          </w:p>
        </w:tc>
      </w:tr>
      <w:tr w:rsidR="000F0E16" w:rsidTr="00E64726">
        <w:trPr>
          <w:trHeight w:val="454"/>
        </w:trPr>
        <w:tc>
          <w:tcPr>
            <w:tcW w:w="568" w:type="dxa"/>
          </w:tcPr>
          <w:p w:rsidR="000F0E16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536" w:type="dxa"/>
          </w:tcPr>
          <w:p w:rsidR="000F0E16" w:rsidRDefault="000070C7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2392" w:type="dxa"/>
          </w:tcPr>
          <w:p w:rsidR="000F0E16" w:rsidRDefault="000F0E16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зачет</w:t>
            </w:r>
            <w:r w:rsidR="000070C7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</w:p>
        </w:tc>
        <w:tc>
          <w:tcPr>
            <w:tcW w:w="2393" w:type="dxa"/>
          </w:tcPr>
          <w:p w:rsidR="000F0E16" w:rsidRDefault="000F0E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К.С.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536" w:type="dxa"/>
          </w:tcPr>
          <w:p w:rsidR="006B37D8" w:rsidRPr="006B37D8" w:rsidRDefault="00457439">
            <w:pPr>
              <w:rPr>
                <w:rFonts w:ascii="Times New Roman" w:hAnsi="Times New Roman" w:cs="Times New Roman"/>
                <w:sz w:val="28"/>
              </w:rPr>
            </w:pPr>
            <w:r w:rsidRPr="00457439">
              <w:rPr>
                <w:rFonts w:ascii="Times New Roman" w:hAnsi="Times New Roman" w:cs="Times New Roman"/>
                <w:sz w:val="28"/>
              </w:rPr>
              <w:t>Безопасность жизнедеятельности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E64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А.В.</w:t>
            </w:r>
          </w:p>
        </w:tc>
      </w:tr>
      <w:tr w:rsidR="000F0E16" w:rsidTr="00E64726">
        <w:trPr>
          <w:trHeight w:val="454"/>
        </w:trPr>
        <w:tc>
          <w:tcPr>
            <w:tcW w:w="568" w:type="dxa"/>
          </w:tcPr>
          <w:p w:rsidR="000F0E16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536" w:type="dxa"/>
          </w:tcPr>
          <w:p w:rsidR="000F0E16" w:rsidRDefault="00AF3869">
            <w:pPr>
              <w:rPr>
                <w:rFonts w:ascii="Times New Roman" w:hAnsi="Times New Roman" w:cs="Times New Roman"/>
                <w:sz w:val="28"/>
              </w:rPr>
            </w:pPr>
            <w:r w:rsidRPr="00AF3869">
              <w:rPr>
                <w:rFonts w:ascii="Times New Roman" w:hAnsi="Times New Roman" w:cs="Times New Roman"/>
                <w:sz w:val="28"/>
              </w:rPr>
              <w:t>Основы менеджмента</w:t>
            </w:r>
          </w:p>
        </w:tc>
        <w:tc>
          <w:tcPr>
            <w:tcW w:w="2392" w:type="dxa"/>
          </w:tcPr>
          <w:p w:rsidR="000F0E16" w:rsidRDefault="000F0E16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0F0E16" w:rsidRDefault="000F0E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Лобанова Т.В.</w:t>
            </w:r>
          </w:p>
        </w:tc>
      </w:tr>
      <w:tr w:rsidR="000F0E16" w:rsidTr="00E64726">
        <w:trPr>
          <w:trHeight w:val="454"/>
        </w:trPr>
        <w:tc>
          <w:tcPr>
            <w:tcW w:w="568" w:type="dxa"/>
          </w:tcPr>
          <w:p w:rsidR="000F0E16" w:rsidRPr="006B37D8" w:rsidRDefault="00007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536" w:type="dxa"/>
          </w:tcPr>
          <w:p w:rsidR="000F0E16" w:rsidRDefault="00AF3869">
            <w:pPr>
              <w:rPr>
                <w:rFonts w:ascii="Times New Roman" w:hAnsi="Times New Roman" w:cs="Times New Roman"/>
                <w:sz w:val="28"/>
              </w:rPr>
            </w:pPr>
            <w:r w:rsidRPr="00AF3869">
              <w:rPr>
                <w:rFonts w:ascii="Times New Roman" w:hAnsi="Times New Roman" w:cs="Times New Roman"/>
                <w:sz w:val="28"/>
              </w:rPr>
              <w:t>Правовое регулирование в экономике и управлении</w:t>
            </w:r>
          </w:p>
        </w:tc>
        <w:tc>
          <w:tcPr>
            <w:tcW w:w="2392" w:type="dxa"/>
          </w:tcPr>
          <w:p w:rsidR="000F0E16" w:rsidRDefault="000F0E16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0F0E16" w:rsidRDefault="000F0E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</w:tbl>
    <w:p w:rsidR="00D73E25" w:rsidRDefault="00D73E25"/>
    <w:sectPr w:rsidR="00D73E25" w:rsidSect="008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B37D8"/>
    <w:rsid w:val="000070C7"/>
    <w:rsid w:val="000F0E16"/>
    <w:rsid w:val="00457439"/>
    <w:rsid w:val="006B37D8"/>
    <w:rsid w:val="00865E4D"/>
    <w:rsid w:val="00AF3869"/>
    <w:rsid w:val="00D73E25"/>
    <w:rsid w:val="00E07AD0"/>
    <w:rsid w:val="00E64726"/>
    <w:rsid w:val="00EC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2022-11-10T05:49:00Z</cp:lastPrinted>
  <dcterms:created xsi:type="dcterms:W3CDTF">2022-11-10T03:05:00Z</dcterms:created>
  <dcterms:modified xsi:type="dcterms:W3CDTF">2022-11-10T06:09:00Z</dcterms:modified>
</cp:coreProperties>
</file>